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sz w:val="44"/>
          <w:szCs w:val="44"/>
          <w:lang w:val="en-US" w:eastAsia="zh-CN"/>
        </w:rPr>
      </w:pPr>
      <w:r>
        <w:rPr>
          <w:rFonts w:hint="eastAsia"/>
          <w:sz w:val="44"/>
          <w:szCs w:val="44"/>
          <w:lang w:val="en-US" w:eastAsia="zh-CN"/>
        </w:rPr>
        <w:t>假死计划</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从村上和泉的证词可知，在找到织田信长时，他及随从一直都没有进过内室，只是在门口朝里看。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村上一开始隔着纸门误以为里面的南蛮具足也是一个坐着的人，就这一点来看，可知内室的半透明纸门关上后，从外面透过宽度有限的纸门来观察室内，只能看到人影，无法百分百辨认真人真物。</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纸门第一次被拉开时，村上确认了坐在房中央的信长是本人，并否定了是影武者的可能性，在村上他们俯身下跪前，信长也对村上他们说话了，村上当时不可能没看到信长嘴巴的开合，因此当时房内的信长确实是本人。</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纸门被关上后，村上他们目睹了信长切腹、森兰丸对信长斩首以及信长头颅飞向具足的过程，纸门第二次被拉开时，村上就看到了具足双手位置捧着信长的头颅，还听到了信长出声诅咒，但村上当时发现信长</w:t>
      </w:r>
      <w:r>
        <w:rPr>
          <w:rFonts w:hint="eastAsia"/>
          <w:b/>
          <w:bCs/>
          <w:lang w:val="en-US" w:eastAsia="zh-CN"/>
        </w:rPr>
        <w:t>苍白的嘴唇</w:t>
      </w:r>
      <w:r>
        <w:rPr>
          <w:rFonts w:hint="eastAsia"/>
          <w:b w:val="0"/>
          <w:bCs w:val="0"/>
          <w:lang w:val="en-US" w:eastAsia="zh-CN"/>
        </w:rPr>
        <w:t>似乎根本没有张开</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刚砍下的头，嘴唇不太可能一下子就变得苍白，因此那颗信长头颅是假的</w:t>
      </w:r>
      <w:r>
        <w:rPr>
          <w:rFonts w:hint="eastAsia"/>
          <w:lang w:val="en-US" w:eastAsia="zh-CN"/>
        </w:rPr>
        <w:t>，应该是被刻意雕刻成和信长容貌一样的雕刻品。</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从鹿盐利玄的证词可知，织田信长有一名南蛮顾问，这名顾问操纵木偶小人</w:t>
      </w:r>
      <w:r>
        <w:rPr>
          <w:rFonts w:hint="eastAsia"/>
          <w:lang w:val="en-US" w:eastAsia="zh-CN"/>
        </w:rPr>
        <w:t>给鹿盐表演了一场木偶戏</w:t>
      </w:r>
      <w:r>
        <w:rPr>
          <w:rFonts w:hint="eastAsia"/>
          <w:lang w:val="en-US" w:eastAsia="zh-CN"/>
        </w:rPr>
        <w:t>，说明当天顾问带来了木制人偶以及用以控制木偶的丝线这类道具。</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既然有木偶的存在，那么信长也可以让人提前准备一份头部被雕刻成和信长的头一样的木制头颅或等身比木偶，由此可知，那颗</w:t>
      </w:r>
      <w:r>
        <w:rPr>
          <w:rFonts w:hint="eastAsia"/>
          <w:color w:val="FF0000"/>
          <w:lang w:val="en-US" w:eastAsia="zh-CN"/>
        </w:rPr>
        <w:t>信长头颅是木制品</w:t>
      </w:r>
      <w:r>
        <w:rPr>
          <w:rFonts w:hint="eastAsia"/>
          <w:lang w:val="en-US" w:eastAsia="zh-CN"/>
        </w:rPr>
        <w:t>。由于村上当时处于惊恐的状态，因此无法冷静地辨别出信长的头颅其实是木制品。</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信长当时不仅穿着宽大到无法看出他具体身材的靛蓝色和服，还穿了一件宽大的南蛮礼服，而且保持着跪坐的姿势，这样做可以将</w:t>
      </w:r>
      <w:r>
        <w:rPr>
          <w:rFonts w:hint="eastAsia"/>
          <w:color w:val="FF0000"/>
          <w:lang w:val="en-US" w:eastAsia="zh-CN"/>
        </w:rPr>
        <w:t>木制品藏于和服之下</w:t>
      </w:r>
      <w:r>
        <w:rPr>
          <w:rFonts w:hint="eastAsia"/>
          <w:lang w:val="en-US" w:eastAsia="zh-CN"/>
        </w:rPr>
        <w:t>不被发现。</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村上看到信长切腹时，信长是侧身对着他们的，信长的侧身是故意的，因为这样做的话，即使用来切腹的短刀错开了身体，并没有真正刺进腹部，在门外只能隔着纸门观察的村上，在视觉上也会以为信长真的切腹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又知，顾问能模仿出两种完全不同且都不属于自己的声音</w:t>
      </w:r>
      <w:r>
        <w:rPr>
          <w:rFonts w:hint="eastAsia"/>
          <w:lang w:val="en-US" w:eastAsia="zh-CN"/>
        </w:rPr>
        <w:t>，且在模仿期间，嘴部全程几乎没有什么动作</w:t>
      </w:r>
      <w:r>
        <w:rPr>
          <w:rFonts w:hint="eastAsia"/>
          <w:lang w:val="en-US" w:eastAsia="zh-CN"/>
        </w:rPr>
        <w:t>。可知这位顾问懂</w:t>
      </w:r>
      <w:r>
        <w:rPr>
          <w:rFonts w:hint="eastAsia"/>
          <w:color w:val="FF0000"/>
          <w:lang w:val="en-US" w:eastAsia="zh-CN"/>
        </w:rPr>
        <w:t>腹语</w:t>
      </w:r>
      <w:r>
        <w:rPr>
          <w:rFonts w:hint="eastAsia"/>
          <w:lang w:val="en-US" w:eastAsia="zh-CN"/>
        </w:rPr>
        <w:t>，再从鹿炎所说的“我仔细听才发现，其中一个声音居然是我的</w:t>
      </w:r>
      <w:r>
        <w:rPr>
          <w:rFonts w:hint="eastAsia"/>
          <w:lang w:val="en-US" w:eastAsia="zh-CN"/>
        </w:rPr>
        <w:t>”，可知顾问的腹语技术已经精熟到可以</w:t>
      </w:r>
      <w:r>
        <w:rPr>
          <w:rFonts w:hint="eastAsia"/>
          <w:color w:val="FF0000"/>
          <w:lang w:val="en-US" w:eastAsia="zh-CN"/>
        </w:rPr>
        <w:t>准确模仿出他人的声音</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也就是说，只要当时顾问躲在房间内，便可以</w:t>
      </w:r>
      <w:r>
        <w:rPr>
          <w:rFonts w:hint="eastAsia"/>
          <w:color w:val="FF0000"/>
          <w:lang w:val="en-US" w:eastAsia="zh-CN"/>
        </w:rPr>
        <w:t>利用丝线牵动木制信长头颅，将其拉到具足的双手部位，然后使用腹语，模仿信长的声音对村上他们发出诅咒</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而顾问躲藏的位置，应该是那漆黑的半人高屏风后面，因为现场房间内只有这处能躲藏，何况屏风前面1米处还站有身材高大的森兰丸，一定程度上影响了村上对屏风的观察。</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又知，森兰丸第二次拉开纸门时，他的身影完全遮挡住了村上的视线，这说明，森兰丸开关门期间，村上是无法看到房内的。</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至此可以归纳出，有两种方式可以伪造出信长头颅被砍下的假象。</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其一是，信长提前准备了一个容貌和他一样的木制头颅，趁森兰丸关门遮挡村上视线时，信长将头缩进和服内，并将木制头颅固定在自己头顶，以和服掩盖住自己的头，露出木制头颅，然后森兰丸回到信长身旁，此时，门外的村上便无法看出信长的头颅真假，随后假装切腹并让森兰丸假装切下头颅，此时信长松开头顶的木制头颅，那么木头颅便会滚落，造成被砍头的假象。但是，村上的证词中明确提到，信长曾将上半身的和服从中间拉开，袒露出胸膛和腹部，那么，这种方式下，在和服拉开之后，信长也会暴露出来，因此这种方式不可行。</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其二是，信长提前准备了一个身材比例和他一样的木偶，但这是个半身木偶，只有上半身、双手和头颅，且头颅被雕刻成和信长一样的容貌。之后采取和第一种方式一样的操纵来制造头颅被砍的假象，有区别的地方是，这个半身像的头颅是真真切切被森兰丸那把削铁如泥的武士刀砍下了，而整理衣物、转身以及切腹的动作都是由躲在屏风后的顾问通过丝线操纵木偶来完成的，至于信长本人的话，如果和服足够宽大，他可以藏在木偶半身像的底部并托着木偶，木偶上半身倒地后他依旧藏在和服之下；而如果和服不够大，那么他可以趁森兰丸关门期间，和早就穿上和木偶进行掉包，本人则是和顾问一起在屏风后面躲藏起来，这需要提前让木偶穿上和他一样的服装并藏在屏风后，趁着森兰丸关门的间隙，顾问将木偶从屏风抛给信长，让信长放置好木偶，之后信长迅速躲在屏风后面，时间上几乎很难来得及，因此这里更倾向于和服足够大，信长藏在和服之下蜷缩着身子。</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在森兰丸关门后，村上所看到的信长整理衣服，正是因为信长趁着森兰丸关门遮挡视线时，将木偶的上半身套上了和服，而他则藏于和服下半身的部分用手托着木偶，此时顾问则操纵木偶整理好刚套上的和服上半身部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之后村上看到的信长之所以动作迟钝，也是因为这些动作并不是信长本人在做，而是顾问所操纵的木偶在做。</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期间村上所看到的信长“双手也伴随着身体前倾，在空中划过一道弧线</w:t>
      </w:r>
      <w:r>
        <w:rPr>
          <w:rFonts w:hint="eastAsia"/>
          <w:lang w:val="en-US" w:eastAsia="zh-CN"/>
        </w:rPr>
        <w:t>”，也是因为是木偶被提线操纵的缘故而做出的，否则当时处于切腹状态的信长，双手应该还握着断刀，身体前倾倒下时，也应是握着短刀倒下，不会做出在空中划弧线的动作。</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综上，信长并没有真的切腹自尽，森兰丸也没有砍掉信长的头，村上在信长内室门口所看到的一切，都是信长、森兰丸以及南蛮顾问配合表演的一场戏：</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信长本人跪坐在房间中央，穿上宽大的和服和南蛮礼服，怀里藏着半身像木偶，以和服掩盖，森兰丸站在半人高的黑色屏风前，而南蛮顾问则藏在黑色屏风之后，手里拿着用来操控木偶的提线，其中有部分提线分开穿过南蛮具足的手部，另一端都从信长背后的衣领处穿进去并连接到信长怀中的木偶头部。</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待村上来到门口后，先是让他确认信长本人，之后提出要切腹，森兰丸上前关门并以此挡住村上视线，信长趁机缩进和服内，并以木偶来代替他的上半身穿上和服，森兰丸关门后回到信长身旁，信长在和服内部移动木偶，顾问则操纵木偶整理衣服，侧身对着门口，然后用短刀假装切腹唱诗，而森兰丸则看准机会砍掉木偶头，由顾问牵动丝线拉动木偶头，让其落在南蛮具足手中。</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然后森兰丸上前开门，只侧身让村上观看到应看的，挡住屏风部分的视线，顾问此时用腹语模仿信长的声音对村上他们发出诅咒，趁村上他们惊恐之时，森兰丸点火，然后佯装要攻击村上，将他们赶走。</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sz w:val="44"/>
          <w:szCs w:val="44"/>
          <w:lang w:val="en-US" w:eastAsia="zh-CN"/>
        </w:rPr>
      </w:pPr>
      <w:r>
        <w:rPr>
          <w:rFonts w:hint="eastAsia"/>
          <w:sz w:val="44"/>
          <w:szCs w:val="44"/>
          <w:lang w:val="en-US" w:eastAsia="zh-CN"/>
        </w:rPr>
        <w:t>逃脱计划</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从鹿盐的证词可知，在信长假死、内殿起火、村上及其随从都慌张逃出之后，明智军一度陷入了混乱，使得寺外的居民冲开了军队的防控，涌进了寺内，其后不断有居民从寺内逃出寺外，而鹿盐也趁机混入其中逃了出去。</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既然鹿盐能这样逃出，那么信长自然也能，他只需要换上平民的服装，掩盖一下面容，也能混在出逃的居民中离开本能寺。</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但是，如果那些涌入寺内的居民是随机出现的话，那么信长的出逃计划将有一个不可控的点，那就是他无法预判那些居民的出现是必然的。</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而居民之中居然有人提着水桶，而水桶对于趁火打劫来说能起到的作用并不大，何况他们是提着的，说明水桶内大概率早已装着水，因此，这些带着水桶的居民更可能是来内殿救火的，然而，在内殿起火之前，这些带水桶的居民就已经出现了，这明显很矛盾，就像提前知道内殿会起火一样，唯一合理的解释是，</w:t>
      </w:r>
      <w:r>
        <w:rPr>
          <w:rFonts w:hint="eastAsia"/>
          <w:color w:val="FF0000"/>
          <w:lang w:val="en-US" w:eastAsia="zh-CN"/>
        </w:rPr>
        <w:t>这部分居民是早被安排好的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既然这些居民是早被安排好的，那说明，</w:t>
      </w:r>
      <w:r>
        <w:rPr>
          <w:rFonts w:hint="eastAsia"/>
          <w:color w:val="FF0000"/>
          <w:lang w:val="en-US" w:eastAsia="zh-CN"/>
        </w:rPr>
        <w:t>信长的假死计划，并非是在光秀围攻本能寺的时候才筹划的，而是更早之前</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其实那具拥有和信长一样面孔的木偶就是很好的佐证了，再怎么厉害的匠人，都几乎不可能在短短一小时内刻出栩栩如生的真人面孔，因此木偶也是早在本能寺事变发生之前就准备好的。</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所以，织田信长的假死计划，是早在20号之前就已经定好了的。</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而鹿盐利玄，也是计划的一环。</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在围棋开始之前，信长以没有提前准备礼物为由，赠送了鹿盐一件南蛮礼服，实际上信长是故意的，因为很多人都知道信长喜欢南蛮物品，他想要鹿盐穿上这件礼服，如此一来，事变发生后，敌人若是发现穿着礼服的鹿盐，就很可能将他错认为信长。</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三劫循环局是</w:t>
      </w:r>
      <w:r>
        <w:rPr>
          <w:rFonts w:hint="eastAsia"/>
          <w:b/>
          <w:bCs/>
          <w:lang w:val="en-US" w:eastAsia="zh-CN"/>
        </w:rPr>
        <w:t>历史上从未出现过的</w:t>
      </w:r>
      <w:r>
        <w:rPr>
          <w:rFonts w:hint="eastAsia"/>
          <w:lang w:val="en-US" w:eastAsia="zh-CN"/>
        </w:rPr>
        <w:t>，很难相信鹿盐和日海所下出的三劫循环局是一场巧合，更可能是一开始就计划好的，也就是说，日海也是信长的帮手之一，棋艺高超的他和信长配合，故意引导鹿盐一步步下出此棋局，只不过途中出了一点小插曲，信长注视着鹿盐，是希望鹿盐也能注意到他，屡次递出的纸巾，其实并非是单纯的纸巾，纸巾上应该写下了让鹿盐得以作弊的围棋下法，都是为了引导他下出三劫循环局，只不过鹿盐过于专注，并没有接过纸巾，这使得信长也很焦虑，幸好森兰丸灵机一动，故意让鹿盐注意到自己，本应是想让鹿盐将注意力顺着他望向信长，并注意到信长想要递给他的纸巾，但鹿盐在误打误撞下，从森兰丸刀柄上的纹路获得了灵感，顺利下出了三劫循环局，由此信长的眉头才松了开来。</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信长这么做的原因，就是为了留下鹿盐，大胆猜测是，鹿盐本来应该作为一具穿着南蛮礼服的烧焦的尸体，用以冒充信长的尸体的，信长甚至还让人趁乱悄悄扎伤了鹿盐的脚，并在外殿抵抗时，让部下喊出自己的腿伤了，以此来打算误导明智军。</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只不过鹿盐运气确实是好，藏在了草丛里，并没有被人发现，最后还顺利地逃出了寺庙。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至于日海，他在离开本能寺后，应该是安排了人手伪装成居民，并鼓动真正的居民到本能寺来趁火打劫，而他们则趁机用水桶灭火来救出处于火海中的信长，并帮助他伪装成居民来逃脱。</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综上，信长应该是在6月20日之前就收到了风信，得知当晚会有人袭击他们并杀害他，但自己的兵力太少，难以逃离，因此便筹划了这次假死，除信长外，森兰丸、南蛮顾问以及日海都参与了这个计划，森兰丸负责配合信长和顾问，在村上面前完成假死手法，日海则是为了与鹿盐下棋并让鹿盐得以留在寺内，之后则负责带领部分随从假扮居民，并鼓动一些居民来趁火打劫，自己则带领随从混在其中进入寺内内殿救火并救出信长等人，而在原本的计划中，鹿盐会被杀害，并被用来冒充信长的尸体，但他运气好，躲到了草丛里，即便是信长的部下也找不到他，他也因此逃过了一劫。</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sz w:val="44"/>
          <w:szCs w:val="44"/>
          <w:lang w:val="en-US" w:eastAsia="zh-CN"/>
        </w:rPr>
      </w:pPr>
      <w:r>
        <w:rPr>
          <w:rFonts w:hint="eastAsia"/>
          <w:sz w:val="44"/>
          <w:szCs w:val="44"/>
          <w:lang w:val="en-US" w:eastAsia="zh-CN"/>
        </w:rPr>
        <w:t>其他细节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b w:val="0"/>
          <w:bCs w:val="0"/>
          <w:lang w:val="en-US" w:eastAsia="zh-CN"/>
        </w:rPr>
      </w:pPr>
      <w:r>
        <w:rPr>
          <w:rFonts w:hint="eastAsia"/>
          <w:lang w:val="en-US" w:eastAsia="zh-CN"/>
        </w:rPr>
        <w:t>一、从原文“大约凌晨1时，明智军完成对本能寺的包围。随后光秀高呼“前进，敌在本能寺！”的口号，命令士兵放火进攻。”，知光秀先是包围了本能寺，随后才开始高呼“前进，敌在本能寺！”的口号，命令士兵放火进攻</w:t>
      </w:r>
      <w:r>
        <w:rPr>
          <w:rFonts w:hint="eastAsia"/>
          <w:b w:val="0"/>
          <w:bCs w:val="0"/>
          <w:lang w:val="en-US" w:eastAsia="zh-CN"/>
        </w:rPr>
        <w:t>的，在村</w:t>
      </w:r>
      <w:r>
        <w:rPr>
          <w:rFonts w:hint="eastAsia"/>
          <w:lang w:val="en-US" w:eastAsia="zh-CN"/>
        </w:rPr>
        <w:t>上的证词中，光秀是高呼口号后，</w:t>
      </w:r>
      <w:r>
        <w:rPr>
          <w:rFonts w:hint="eastAsia"/>
          <w:b w:val="0"/>
          <w:bCs w:val="0"/>
          <w:lang w:val="en-US" w:eastAsia="zh-CN"/>
        </w:rPr>
        <w:t>“恨不得身后铁炮射出的铅弹能拐个弯打进我的脑袋”，即铁炮射出铅弹的时间是在光秀高呼口号之后，然而，在鹿盐的证词里，他是先被打闹声吵醒，然后差点被铅弹击中，再遇到森兰丸外出再归来并汇报说被明智军包围，之后是被信长召集告知要各自逃生，在逃生的过程中，才发现外殿开始起火的。</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b w:val="0"/>
          <w:bCs w:val="0"/>
          <w:lang w:val="en-US" w:eastAsia="zh-CN"/>
        </w:rPr>
      </w:pPr>
      <w:r>
        <w:rPr>
          <w:rFonts w:hint="eastAsia"/>
          <w:b w:val="0"/>
          <w:bCs w:val="0"/>
          <w:lang w:val="en-US" w:eastAsia="zh-CN"/>
        </w:rPr>
        <w:t>这在时间上就产生了矛盾，因为铁炮发出铅弹以及本能寺外殿起火，是在光秀高呼口号之后，然而鹿盐在外殿起火之前，就已经遭遇了铅弹袭击，差点被击中。</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b w:val="0"/>
          <w:bCs w:val="0"/>
          <w:lang w:val="en-US" w:eastAsia="zh-CN"/>
        </w:rPr>
      </w:pPr>
      <w:r>
        <w:rPr>
          <w:rFonts w:hint="eastAsia"/>
          <w:b w:val="0"/>
          <w:bCs w:val="0"/>
          <w:lang w:val="en-US" w:eastAsia="zh-CN"/>
        </w:rPr>
        <w:t>再者，内殿所处的位置在本能寺的中心附近，而本能寺四周都有高墙，当时在寺外的明智军即使用铁炮攻击，也很难打到内殿来。</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b w:val="0"/>
          <w:bCs w:val="0"/>
          <w:lang w:val="en-US" w:eastAsia="zh-CN"/>
        </w:rPr>
      </w:pPr>
      <w:r>
        <w:rPr>
          <w:rFonts w:hint="eastAsia"/>
          <w:b w:val="0"/>
          <w:bCs w:val="0"/>
          <w:lang w:val="en-US" w:eastAsia="zh-CN"/>
        </w:rPr>
        <w:t>这说明鹿盐所遭遇到的袭击和打闹声，并非发生在光秀下令进攻之后，因此，这些动静其实是信长所制造出来的，其目的应该是为了制造混乱，趁机扎伤鹿盐的脚，并找机会杀害他（那个铅弹说不定真的是想杀了鹿盐，只不过没打中）。</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both"/>
        <w:textAlignment w:val="auto"/>
        <w:rPr>
          <w:rFonts w:hint="eastAsia"/>
          <w:b w:val="0"/>
          <w:bCs w:val="0"/>
          <w:lang w:val="en-US" w:eastAsia="zh-CN"/>
        </w:rPr>
      </w:pPr>
      <w:r>
        <w:rPr>
          <w:rFonts w:hint="eastAsia"/>
          <w:b w:val="0"/>
          <w:bCs w:val="0"/>
          <w:lang w:val="en-US" w:eastAsia="zh-CN"/>
        </w:rPr>
        <w:t>鹿盐在向森兰丸提及“竟然能让信长大人气到连他都不敢待在里面</w:t>
      </w:r>
      <w:r>
        <w:rPr>
          <w:rFonts w:hint="eastAsia"/>
          <w:b w:val="0"/>
          <w:bCs w:val="0"/>
          <w:lang w:val="en-US" w:eastAsia="zh-CN"/>
        </w:rPr>
        <w:t>”时，森兰丸出现了过激的反应，在鹿盐解释后才冷静下来，鹿盐的这句话意思为森兰丸和信长的关系非常要好，但这种意思不可能让森兰丸过激，因此森兰丸一开始误解了鹿盐的意思，应该是以为鹿盐知道了森兰丸和信长的关系远非亲近那么简单，结合村上所提到的影武者，可以猜测森兰丸其实就是信长的影武者，由于森兰丸的身材早已比信长高大，因此只能推测他曾经是，如今不是。</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both"/>
        <w:textAlignment w:val="auto"/>
        <w:rPr>
          <w:rFonts w:hint="default"/>
          <w:b w:val="0"/>
          <w:bCs w:val="0"/>
          <w:lang w:val="en-US" w:eastAsia="zh-CN"/>
        </w:rPr>
      </w:pPr>
      <w:r>
        <w:rPr>
          <w:rFonts w:hint="eastAsia"/>
          <w:b w:val="0"/>
          <w:bCs w:val="0"/>
          <w:lang w:val="en-US" w:eastAsia="zh-CN"/>
        </w:rPr>
        <w:t>信长所喜爱的《敦盛》，“一度享此浮生者，岂得长生不灭？</w:t>
      </w:r>
      <w:r>
        <w:rPr>
          <w:rFonts w:hint="eastAsia"/>
          <w:b w:val="0"/>
          <w:bCs w:val="0"/>
          <w:lang w:val="en-US" w:eastAsia="zh-CN"/>
        </w:rPr>
        <w:t>”，应体现出他的心境，并没有长期掌握权力高位之意，而49岁的他，差一年就对应上了“人间五十年”，这可能是他早就计划好在50岁时便要归隐，因此他很可能早就看出了明智光秀的狼子野心，利用了这次机会制造了自己的假死，自此归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C9595"/>
    <w:multiLevelType w:val="singleLevel"/>
    <w:tmpl w:val="E3CC959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WQzMjljNGNmZDAyMzdiOTAyNDRlMmVmMWI1MDIifQ=="/>
  </w:docVars>
  <w:rsids>
    <w:rsidRoot w:val="4332147B"/>
    <w:rsid w:val="00421C84"/>
    <w:rsid w:val="105E051F"/>
    <w:rsid w:val="20E46EAE"/>
    <w:rsid w:val="22891BC7"/>
    <w:rsid w:val="28F22447"/>
    <w:rsid w:val="381C0AAF"/>
    <w:rsid w:val="40FB3B4C"/>
    <w:rsid w:val="4332147B"/>
    <w:rsid w:val="469B24C9"/>
    <w:rsid w:val="47E357B4"/>
    <w:rsid w:val="48C716D2"/>
    <w:rsid w:val="4A0562FC"/>
    <w:rsid w:val="4CA8068A"/>
    <w:rsid w:val="4DB55C61"/>
    <w:rsid w:val="4FF5498E"/>
    <w:rsid w:val="569A091D"/>
    <w:rsid w:val="5C1B1B72"/>
    <w:rsid w:val="65A64A2C"/>
    <w:rsid w:val="664C56FF"/>
    <w:rsid w:val="67AC11CD"/>
    <w:rsid w:val="737656A9"/>
    <w:rsid w:val="794725C1"/>
    <w:rsid w:val="7D2A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4687</Words>
  <Characters>4691</Characters>
  <Lines>0</Lines>
  <Paragraphs>0</Paragraphs>
  <TotalTime>6</TotalTime>
  <ScaleCrop>false</ScaleCrop>
  <LinksUpToDate>false</LinksUpToDate>
  <CharactersWithSpaces>4691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2025-07-30T12:55:00Z</dcterms:created>
  <dc:creator>admin</dc:creator>
  <cp:lastModifiedBy>admin</cp:lastModifiedBy>
  <dcterms:modified xsi:type="dcterms:W3CDTF">2025-07-31T03:05:50Z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C94740877FB64DCBB58BD73B0B986ED6</vt:lpwstr>
  </property>
</Properties>
</file>