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8D4DC95">
      <w:pPr>
        <w:pStyle w:val="style0"/>
        <w:rPr/>
      </w:pPr>
      <w:bookmarkStart w:id="0" w:name="_GoBack"/>
      <w:bookmarkEnd w:id="0"/>
      <w:r>
        <w:rPr>
          <w:rFonts w:hint="eastAsia"/>
          <w:lang w:eastAsia="zh-CN"/>
        </w:rPr>
        <w:t>首先排除影武替身，除了相貌外还有个原因是因为森兰丸就是他的影武，可以从鹿盐的口供推出来。信长告诉鹿盐森兰丸的身份除了信任外还有就是森兰丸的身高变了已经不适合做影武了。鹿盐的口供中有一个会模仿别人声音的顾问，并且应该用的腹语，而当时信长明明要切腹但是却穿上了宽大的礼服，后面又要脱掉扔到一边。那么大胆推测，信长房间里当时有三个人，森兰丸、信长和南蛮顾问。当时南蛮顾问就在信长宽大的礼服下，两个人叠在一起。之后再故意提出要自己切腹自尽，然后让村上出去把门关上。之后缓缓转身，动作慢是因为两个人在一起不方便而不是受伤，然后在脱掉外面宽大的礼服，在脱掉礼服的时候信长趁机退到箱子的位置，这样就不会被照出影子在门上，而就在原地的则是南蛮顾问，之后再由南蛮顾问假装切腹自尽，而森兰丸砍的是顾问顶在头上的血包，掉落的头颅是带着线的头盔，在头颅快掉到地上时，信长在盔甲那边一拉，再外面看起来就像头颅自己飞到了盔甲的手里。之后森兰丸则打开门挡住外面的视线，而信长则趁机将黑色屏风拉过来挡住自己的下半身，再用盔甲的手捧住自己的头，他本身再穿黑色的衣服，这时南蛮顾问用信长的声音发出诅咒，森兰丸又趁机杀出去，并且现场点了火，在多重刺激下村上来不及查看真伪，也跟着跑了，在所有人都离开后信长也离开了，并趁机逃了出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546</Words>
  <Characters>546</Characters>
  <Application>WPS Office</Application>
  <Paragraphs>1</Paragraphs>
  <CharactersWithSpaces>546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2025-08-02T07:46:17Z</dcterms:created>
  <dc:creator>2304FPN6DC</dc:creator>
  <lastModifiedBy>2304FPN6DC</lastModifiedBy>
  <dcterms:modified xsi:type="dcterms:W3CDTF">2025-08-02T10:13:39Z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5a451d3f896b4853868ebc5a12fa9686_21</vt:lpwstr>
  </property>
</Properties>
</file>