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28EA2FA">
      <w:pPr>
        <w:pStyle w:val="style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烈火本能寺</w:t>
      </w:r>
    </w:p>
    <w:p w14:paraId="48E738A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“哦，俊介君，你为什么会这么想呢？”学姐玩味的眼神在俊介眼里仿佛敌阵射来的万支利箭，扎得他一时很不是滋味。</w:t>
      </w:r>
    </w:p>
    <w:p w14:paraId="CE0C33A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“学姐，我想先问一句。”俊杰鼓起勇气开了口。</w:t>
      </w:r>
    </w:p>
    <w:p w14:paraId="D525B5C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“你说吧。你总不能是想问我这个答案对不对吧？”小早川学姐像猫一样俯下腰支起手臂看着面前坐立难安的俊介。</w:t>
      </w:r>
    </w:p>
    <w:p w14:paraId="F1581B9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这篇文章是那个中国来的交换生写的吧。”俊介问完，学姐既没有肯定也没有否定，只是继续盯着俊介看，一时间令他心里发毛。“哪有人一间和室里就放一张榻榻米的，八叠大小的标准房间却只放一张榻榻米，怎么看都很怪吧。”</w:t>
      </w:r>
    </w:p>
    <w:p w14:paraId="9662F812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“除此之外没了？”</w:t>
      </w:r>
    </w:p>
    <w:p w14:paraId="EE55E54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俊介老实地点了点头。</w:t>
      </w:r>
    </w:p>
    <w:p w14:paraId="DD04CF8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“现在你可以告诉我为什么你觉的信长公没有死在本能寺之变中呢？倘若你的推论是正确的，太田牛一若在天有灵也会感谢你的吧。”</w:t>
      </w:r>
    </w:p>
    <w:p w14:paraId="2377DA2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好吧。”俊介已经为这个回答赌上了身为男人的尊严，不然在大庭广众之下穿女装恐怕是战国时的倾奇者也难为之的举动。“首先第一点要回答的地方是关于诅咒的部分。根据鹿盐利玄的证词，那一天寺里来了一个南蛮人。那个南蛮人给他表演了一出在我们今天看来并不惊奇的绝活。那就是——腹语。”</w:t>
      </w:r>
    </w:p>
    <w:p w14:paraId="475F14A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“京中有善口技者……”学姐笑了笑示意俊介继续。</w:t>
      </w:r>
    </w:p>
    <w:p w14:paraId="5EF367AF">
      <w:pPr>
        <w:pStyle w:val="style0"/>
        <w:rPr/>
      </w:pPr>
      <w:r>
        <w:rPr>
          <w:rFonts w:hint="eastAsia"/>
          <w:lang w:eastAsia="zh-CN"/>
        </w:rPr>
        <w:t>“而切腹自尽现场传出的那几声诅咒就是腹语表演。这也就说明了，那天晚上，那间屋子里其实还有一个人的存在，也就是南蛮人。”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529</Words>
  <Characters>529</Characters>
  <Application>WPS Office</Application>
  <Paragraphs>11</Paragraphs>
  <CharactersWithSpaces>529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2025-08-01T06:26:51Z</dcterms:created>
  <dc:creator>BRT-W09</dc:creator>
  <lastModifiedBy>BRT-W09</lastModifiedBy>
  <dcterms:modified xsi:type="dcterms:W3CDTF">2025-08-01T06:59:06Z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4e1805a7894a4f018fd1f82ed7695e74_21</vt:lpwstr>
  </property>
</Properties>
</file>