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EF02C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人间五十年解答</w:t>
      </w:r>
    </w:p>
    <w:p w14:paraId="4E9AB03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本题主要基于两位证人（鹿盐利玄 村上和泉）的证言展开。这两位证人都服用了药物，能保证不主观说谎，但是并不能排除他们原本就有认知上的错误。</w:t>
      </w:r>
    </w:p>
    <w:p w14:paraId="79B4463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我们将基于证言，来还原织田信长是怎么假死并逃脱的。</w:t>
      </w:r>
    </w:p>
    <w:p w14:paraId="53D1732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首先，我们认为，织田信长是拥有一位影武者的。</w:t>
      </w:r>
    </w:p>
    <w:p w14:paraId="43E0FF4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理由 1：从村上和泉的视角【屋内到处是喷溅出的血迹;中央，信长大人无头的上身倒在地】，我们可以得知，在当时的内室，一定是出现了一具尸体，虽然在当时的情况下，村上和泉一行人已经因为信长人头说话这一事件，陷入了恐慌之中，有一定几率失去了分辨尸体的能力，但是织田信长为了能假死脱身，他一定不会抱有侥幸的心理，因此准备的这个人，一定在身材上和织田信长非常的像。符合【影武者最多做到与本人在身材上几乎完全相同】这一定义。</w:t>
      </w:r>
    </w:p>
    <w:p w14:paraId="0BF6436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理由 2：在鹿盐利玄的视角里，森兰丸提到了一件事【信长正独自在内室试穿礼服。据说信长大人发现几套礼服背上的花纹穿在身上后一个比一个难看，没有一件满意的，现在正在气头上】，这里有一点疑问，如果连最亲近的森兰丸都被赶出来了，独自试衣服的信长，究竟是如何检查自己衣服身后的花纹呢。有两种可能性，可能性一是当时信长的内室里有一面等身镜，起码能大到信长看清楚整个后背。首先在故事发生的 1582 年，已经有了制造玻璃镜子的技术，并且虽然信长很喜欢收集南蛮事物，但是能不能制造这么大就是一个问题。可能性二是，信长和影武者同处在内室，因为他们身材相同，才可以更好的试穿衣服。因为理由 1 已经证明了影武者的存在，因此我认为很大可能性，信长如可能性二所述一般行动。这也符合影武士的定义【他们对自己主公的行为习惯了如指掌，平日里可能只作为不起眼的侍从】同样的，在村上和泉的视角里，当时他在内室，并没有看到可能疑似像是镜子的物品，因此存在镜子的可能性非常低。虽然他确实有提过一句【且南蛮物每个样式都有一模一样的数件器物，实在气派】疑似镜子映照了原本存在的物品，但是如果镜子反射了物品。理应也会反射出人影，因此这句话就是单独描述物品之多。</w:t>
      </w:r>
    </w:p>
    <w:p w14:paraId="581CD98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color w:val="494949"/>
          <w:sz w:val="24"/>
          <w:szCs w:val="24"/>
        </w:rPr>
        <w:t> </w:t>
      </w:r>
    </w:p>
    <w:p w14:paraId="6751BF5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其次，我认为，当村上和泉刚闯入织田信长房间的时候，他看见的那一个人应该是真信长。</w:t>
      </w:r>
    </w:p>
    <w:p w14:paraId="747D6A1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疑点 1：村上和泉说过一段话【两个不同的人，面容绝不可能相同。战场上穿上具足，远远望去或许能以假乱真，但我曾多次见过信长大人，这么近的距离内，我绝不会认错信长大人的面容，因此可以确定眼前这一定是信长大人本人。】虽然他服用了药物，能保证自己主观上绝对不撒谎，但是的确不能完全肯定，他这句话不是过于自信，他自信自己能认得出信长。因为文本里，鹿盐利玄的视角也提到了【信长大人的两鬓已经有些许白发，果然即使是大人这样的风云人物，也无法抵御岁月的侵蚀吗？】，鹿盐也不过是一年没见过织田信长，就发出了如此感叹，村上和泉在被信长发掘后被推荐成为了光秀的家臣，他为何没有感叹呢，是因为没有心情么，还是这个人只是比较像他记忆力的信长？</w:t>
      </w:r>
    </w:p>
    <w:p w14:paraId="3995CD5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疑点 2：村上和泉见到的织田信长，在愣了一会后，叫出了村上和泉的名字。如果是真的织田信长，他能叫出名字是很正常的，那为啥会楞一下，我想最可能的理由是，他确实需要回忆一下这个人是谁。那如果村上和泉见到的是影武者信长呢? 文本里提到【他们对自己主公的行为习惯了如指掌，平日里可能只作为不起眼的侍从】，那么影武者能了解织田信长所有认识的人，那应该是合理的，但是没有照片的年代，他如何能把人名和外貌对应上呢，如果是画作，需要详细到家臣的家臣吗？如果他作为侍从同时在现场，那么如果他有一张和信长年轻时候很像的脸（基于怀疑 1)，那他肯定很难不被认出来。因此基于这一点，我认为村上和泉最初见到的就不能是假信长了。</w:t>
      </w:r>
    </w:p>
    <w:p w14:paraId="5162678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疑点 3：声音，如果村上和泉最开始见到的是影武者织田信长，那么影武者织田信长念出他的名字，有两种可能性：可能新一，是影武者自己喊出了村上和泉的名字（按照疑点 2)，那即使这样，就代表这个影武者，长相身材以及声音，都和信长一样。当然声音这个是比较心证的内容。因为村上和泉本人也只是见过信长几次，能听到他声音的机会就更少了，因为替身长得像信长，所以他觉得是信长的声音，也是存在这样的可能性。可能性二，是南蛮人学习了信长的声音，但是这里有一个问题，就是南蛮人是不是认识织田的所有手下，甚至于这是织田家臣的家臣，我认为他本人不可能喊得出这个名字，也不应该有暗示他，从而他喊出名字的可能性。</w:t>
      </w:r>
    </w:p>
    <w:p w14:paraId="7B85096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综合以上三个疑点，我个人认为叫出名字这一点，最能排除掉一开始是影武者，因此我认为，村上和泉在一开始见到了，真的织田信长。</w:t>
      </w:r>
    </w:p>
    <w:p w14:paraId="0060488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color w:val="494949"/>
          <w:sz w:val="24"/>
          <w:szCs w:val="24"/>
        </w:rPr>
        <w:t> </w:t>
      </w:r>
    </w:p>
    <w:p w14:paraId="0FCD914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然后，如果这样，我认为当时的内室里，应该有四个人：织田信长，织田信长影武者，南蛮人，森兰丸。然后在村上和泉最初进到房间的时候，他看到的有：织田信长，森兰丸。南蛮人躲在了屏风后面。信长影武者应该躲在南蛮具足坐着的箱子里。</w:t>
      </w:r>
    </w:p>
    <w:p w14:paraId="61F772E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此时，根据文本【森兰丸则站在信长大人的右手侧，按着武士刀柄】以及【森兰丸身后约 1 米的距离处，有一个半人高的漆黑屏风。屏风的右侧，大致在森兰丸和信长大人之间的位置，便是那副南蛮具足。】这里乍一看，会发现方位有问题，实际上我认为，信长的右手侧是以信长为基准，屏风的右侧，是以观测者，也就是村上和泉的视角。这样的话，相对位置从左到右（村上和泉视角）：森兰丸 南蛮具足 织田信长。那么在森兰丸去关门的时候，因为织田信长正对着纸门，那么在一段不长的时间里，森兰丸挡住了织田信长的位置，然后透过纸门，他们会看到：屏风 南蛮具足 森兰丸。这个时候，信长影武者从箱子里钻出来，而信长钻进箱子里，因为一切都会被森兰丸挡住，等到信长影武者归位后，信长的钻进箱子，也会被信长影武者挡住 ，时间上我觉得是足够的。这个的条件就是，箱子的右侧（村上和泉视角）是开口的就好，而且因为村上和泉就没进过房间，他的视线是受限的，我觉得也没问题。</w:t>
      </w:r>
    </w:p>
    <w:p w14:paraId="51BD2D8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那么，在调换后，织田信长的影武者进行了切腹的一幕，之前也提过，织田信长的房间的南蛮物品一模一样的有好几件，那么，在这之前，鹿盐利玄的视角里，他被赏赐了一件南蛮礼服，更之前也提过，织田信长因为好几套礼服背后的花纹穿在身上不好看而生气，都证明了织田信长有好几套礼服，他和影武者都穿，绰绰有余。同理，和服也是一样。影武者扔掉了礼服，敞开了和服，切腹并且被斩首。这个时候 掉在地上的头突然飞起来了。我认为这个时候，因为纸门是被关上的，所以村上和泉一行人看见的是投影在纸门上的影子，影子是平面的，没有二维概念的。所以他们基本上，只是看到这个头从右往左移动（他们的视角里），头也不需要正好落在盔甲的手里，因为我认为信长最后是躲在箱子里，并通过某种方式，把头靠在了盔甲的手上。那么头为什么会从右往左移动呢，这里就要提到南蛮人了，南蛮人，他不止是会腹语，他还会一个技能，也就是人偶戏，而人偶戏，是需要用细绳控制人偶的，这就表示他有用来控制人偶的细线，并且他有技术控制发力。于是，呆在纸门外的村上和泉一行人，他们就等于看了一场皮影戏，并且在森兰丸开门的期间，给头回收进屏风里就好。因为刚被砍下的头飞过了房间，也能理解为啥后面，整个房间都溅满了血。</w:t>
      </w:r>
    </w:p>
    <w:p w14:paraId="4E67CA5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那么，等到纸门打开，村上和泉一行人看见的就是信长的头，为啥我会这么认为呢，首先我是觉得，如果织田信长真人在房间里，并且他如果是个可以自由说话的状态，那么南蛮人会腹语的设定就用不上了（此处为场外，但是也是我想要这么设想的原因）。其次就是，织田信长的脸和影武者的是不一样了，为了以防万一，肯定也得他自己上。至于为啥嘴唇发白，可能是临时补妆（不是），又或者待在箱子里很闷。那么信长怎么露出头呢，我感觉，这个南蛮具足，【双膝并拢、双手掌心向上平放在膝盖上】，那么他膝盖上完全可以是镂空的，因为，村上和泉一行人，他们根本就没有进过房间，他们能看到的视角是很少的，包括这整个具足也完全是可以背后镂空的，虽然没有必要，但是他的视角确实无法确定这个事情。那么信长就从镂空处钻出来，并且用两个手章托住脖子，这样就能伪造成这个场景。信长只需要闭嘴瞪着他们，剩下的就靠南蛮人的腹语了。</w:t>
      </w:r>
    </w:p>
    <w:p w14:paraId="6E0822B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我还是要提出一点，此处即使换成影武者的头，我觉得也是说得过去的，因为人在切腹斩首后，表情一定是很狰狞扭曲的，例如题目中这样，瞪着别人，但是，我认为这样，信长就可以随意说话了，腹语的设定没用，因此舍弃。</w:t>
      </w:r>
    </w:p>
    <w:p w14:paraId="5FE40F0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因为如果是织田信长的真人头伪装，肯定会露馅，所以森兰丸才点火烧了内室。而正如鹿盐利玄的视角所说，【一些心善的民众则在向外搬运抢救本能寺中的伤者，我也趁乱跟随着向外的人群，一步一步艰难地走出了本能寺】，既然鹿盐利玄可以趁机逃跑，织田信长也可以乘乱势逃出去。</w:t>
      </w:r>
    </w:p>
    <w:p w14:paraId="110D4F9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color w:val="494949"/>
          <w:sz w:val="24"/>
          <w:szCs w:val="24"/>
        </w:rPr>
        <w:t> </w:t>
      </w:r>
    </w:p>
    <w:p w14:paraId="277BC5C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color w:val="494949"/>
          <w:sz w:val="24"/>
          <w:szCs w:val="24"/>
        </w:rPr>
        <w:t> </w:t>
      </w:r>
    </w:p>
    <w:p w14:paraId="2EEF63E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细节补充：</w:t>
      </w:r>
    </w:p>
    <w:p w14:paraId="309E4E4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在鹿盐利玄的视角里，在他下棋的时候，森兰丸在织田信长的耳边低语了几句，我认为在这个时候，织田信长就知道了今晚会有变故，并且在鹿盐利玄下出三劫循环的时候，【一直端坐了整晚的信长大人紧锁的眉头此时终于舒展开来。信长大人眼含热泪】，紧锁眉头是因为他为可能的变故而烦恼，舒展是因为通过这个棋局，信长找到了破局的办法，也就是【此处面临绝境，然余处亦可逢生】。当然我认为信长完全可以在知道消息后就直接逃走，剩下的都让影武者执行，但是一方面，影武者没法和信长长得一模一样，这肯定会引起人的怀疑，所以他才会以身涉险。</w:t>
      </w:r>
    </w:p>
    <w:p w14:paraId="0F25233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eastAsia" w:ascii="宋体" w:hAnsi="宋体" w:eastAsia="宋体" w:cs="宋体"/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在森兰丸关上门后，织田信长的影武者转身并切腹，这里他转的很慢，我想一方面是为了掩护信长进箱子，另一方面是因为他的腿受伤了。【信长大人带领森兰丸等亲信武士们前往外殿奋起抵抗】，【期间还听到有人大喊信长大人的腿受伤了】，我不认为在这种时候，信长还会主动让自己身陷险境，他是让影武者替代自己鼓舞士气，这也是影武者的正常使用方式。当然，此处还有一个可以阴谋论的点，首先，鹿盐利玄在下棋前，得到了南蛮礼服，假设他在喝多了的时候，穿上了这件礼服，然后，信长的南蛮物品有很多一模一样的，他完全找的出一样的另一件衣服，在带领亲信在外抵抗的时候，织田信长的影武者可以穿一样的礼服，因为鹿盐利玄在后面发现【自己的脚还不知道什么时候被扎伤了】，他的脚也受伤了，他也可以穿一样的礼服，织田信长在鹿盐利玄不知情的情况下，将他伪装成了自己的替身，吸引敌方注意力。</w:t>
      </w:r>
    </w:p>
    <w:p w14:paraId="33D54D7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eastAsia" w:ascii="宋体" w:hAnsi="宋体" w:eastAsia="宋体" w:cs="宋体"/>
          <w:color w:val="494949"/>
          <w:sz w:val="24"/>
          <w:szCs w:val="24"/>
        </w:rPr>
      </w:pPr>
    </w:p>
    <w:p w14:paraId="61AC5BF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最后，在鹿盐利玄的视角里，提过一段话【最后将目光落在那个被人忽视的角落，那个看似无关紧要的闲子旁】，如果是正常题目，鹿盐利玄更早的视角里看到了啥，对后续时间线发生的故事，不能成为强有力的证据，但是这道题本身，是京都藤中高校推理社出的一道题，是题中题，有做阅读理解的可能性。那么，这句话，我觉得可以指，发生在内殿的角落里，织田信长的内室，帮助织田信长假死逃生了。也可以指，织田信长的房间里，放在角落的榻榻米上的头盔。但是关于这个头盔，我没有什么利用它的想法。首先我查询了南蛮具足的资料，可以看得出，南蛮具足的头盔，大都是异形的，异形的头盔，如果隔着屏风看，我觉得也不能伪装成人头。然后，这个头盔如果一直在榻榻米上，那么南蛮具足就一直都是无头状态，可以限制用南蛮具足当替身的一些诡计的展开。</w:t>
      </w:r>
    </w:p>
    <w:p w14:paraId="1D14C35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color w:val="494949"/>
          <w:sz w:val="24"/>
          <w:szCs w:val="24"/>
        </w:rPr>
        <w:t> </w:t>
      </w:r>
    </w:p>
    <w:p w14:paraId="5D35FAC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color w:val="494949"/>
          <w:sz w:val="24"/>
          <w:szCs w:val="24"/>
        </w:rPr>
      </w:pPr>
      <w:r>
        <w:rPr>
          <w:rFonts w:hint="eastAsia" w:ascii="宋体" w:hAnsi="宋体" w:eastAsia="宋体" w:cs="宋体"/>
          <w:color w:val="494949"/>
          <w:sz w:val="24"/>
          <w:szCs w:val="24"/>
        </w:rPr>
        <w:t>总结：织田信长在观棋的时候得到了有危险的消息，然后从棋局里想到了脱身的办法，然后，在本能寺之变时，首先他让自己的影武者替自己指挥士兵突围，不成功后，他们退回了内室，这个时候，信长和森兰丸在明，影武者和南蛮</w:t>
      </w:r>
      <w:bookmarkStart w:id="0" w:name="_GoBack"/>
      <w:bookmarkEnd w:id="0"/>
      <w:r>
        <w:rPr>
          <w:rFonts w:hint="eastAsia" w:ascii="宋体" w:hAnsi="宋体" w:eastAsia="宋体" w:cs="宋体"/>
          <w:color w:val="494949"/>
          <w:sz w:val="24"/>
          <w:szCs w:val="24"/>
        </w:rPr>
        <w:t>人在暗，影武者在南蛮具足坐着的箱子里，南蛮人在屏风后面，那么织田信长会见了村上和泉后，让他们坐实了房间里的就是真的织田信长后，森兰丸去关门，趁这个机会，影武者从箱子里出来，织田信长钻进箱子里。然后影武者切腹斩首，斩下来的头被南蛮人用木偶戏的手法回收到屏风里，织田信长露出自己的头，闭嘴装死，南蛮人假装织田信长的声音恐吓他们。在明智光秀方陷入恐惧后，织田信长等人趁乱逃走，也让他们认定了死的是真织田信长。</w:t>
      </w:r>
    </w:p>
    <w:p w14:paraId="7753768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eastAsia" w:ascii="宋体" w:hAnsi="宋体" w:eastAsia="宋体" w:cs="宋体"/>
          <w:color w:val="494949"/>
          <w:sz w:val="24"/>
          <w:szCs w:val="24"/>
        </w:rPr>
      </w:pPr>
    </w:p>
    <w:p w14:paraId="59C5D7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C1D2E"/>
    <w:rsid w:val="631C1D2E"/>
    <w:rsid w:val="63C1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186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2025-08-02T04:17:00Z</dcterms:created>
  <dc:creator>海棠鱼</dc:creator>
  <cp:lastModifiedBy>海棠鱼</cp:lastModifiedBy>
  <dcterms:modified xsi:type="dcterms:W3CDTF">2025-08-02T08:48:13Z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5C9DF2526ED643D3B6FE737970516FD2_11</vt:lpwstr>
  </property>
  <property fmtid="{D5CDD505-2E9C-101B-9397-08002B2CF9AE}" pid="4" name="KSOTemplateDocerSaveRecord">
    <vt:lpwstr>eyJoZGlkIjoiZGMzZGVkNDRlNTk2ZWIzNGZjNjQ3ZmMyMTRhN2ZkZDciLCJ1c2VySWQiOiIxMTQ4MDkzMDgzIn0=</vt:lpwstr>
  </property>
</Properties>
</file>