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9FBBB">
      <w:pPr>
        <w:pStyle w:val="15"/>
        <w:jc w:val="left"/>
        <w:rPr>
          <w:rFonts w:hint="eastAsia"/>
          <w:sz w:val="24"/>
        </w:rPr>
      </w:pPr>
    </w:p>
    <w:p w14:paraId="3F20DA50">
      <w:pPr>
        <w:pStyle w:val="15"/>
        <w:jc w:val="left"/>
        <w:rPr>
          <w:rFonts w:hint="eastAsia"/>
          <w:sz w:val="24"/>
        </w:rPr>
      </w:pPr>
      <w:r>
        <w:rPr>
          <w:rFonts w:hint="eastAsia"/>
          <w:sz w:val="24"/>
        </w:rPr>
        <w:t>解答：</w:t>
      </w:r>
    </w:p>
    <w:p w14:paraId="53BAEBCF">
      <w:pPr>
        <w:numPr>
          <w:ilvl w:val="0"/>
          <w:numId w:val="1"/>
        </w:numPr>
        <w:jc w:val="left"/>
        <w:rPr>
          <w:rFonts w:hint="eastAsia"/>
        </w:rPr>
      </w:pPr>
      <w:r>
        <w:rPr>
          <w:rFonts w:hint="eastAsia"/>
        </w:rPr>
        <w:t>关于下棋时鹿盐利玄所见所闻的推理</w:t>
      </w:r>
    </w:p>
    <w:p w14:paraId="63C69E50">
      <w:pPr>
        <w:ind w:left="0"/>
        <w:jc w:val="left"/>
        <w:rPr>
          <w:rFonts w:hint="eastAsia"/>
        </w:rPr>
      </w:pPr>
      <w:r>
        <w:rPr>
          <w:rFonts w:hint="eastAsia"/>
        </w:rPr>
        <w:t xml:space="preserve">    结论：森兰丸的武士刀挂在身子右侧，因此很可能惯用左手拔刀。</w:t>
      </w:r>
    </w:p>
    <w:p w14:paraId="0CE88FD8">
      <w:pPr>
        <w:ind w:left="0"/>
        <w:jc w:val="left"/>
        <w:rPr>
          <w:rFonts w:hint="eastAsia"/>
        </w:rPr>
      </w:pPr>
      <w:r>
        <w:rPr>
          <w:rFonts w:hint="eastAsia"/>
        </w:rPr>
        <w:t xml:space="preserve">    证明如下：利玄面朝信长时看到日海站在自己左侧，因此两人面对面对弈时信长应位于利玄的右侧（与后文利玄向右望去看见信长的描述符合）。因此当坐在利玄对面观众席的森兰丸起身走向信长时，应是右半身靠近利玄，而这种情况下利玄能完整看到森兰丸刀鞘上的花纹，说明森兰丸的刀应挂在身体右侧。</w:t>
      </w:r>
    </w:p>
    <w:p w14:paraId="78F61BB2">
      <w:pPr>
        <w:ind w:left="0"/>
        <w:jc w:val="left"/>
      </w:pPr>
    </w:p>
    <w:p w14:paraId="256B4DDB">
      <w:pPr>
        <w:numPr>
          <w:ilvl w:val="0"/>
          <w:numId w:val="1"/>
        </w:numPr>
        <w:jc w:val="left"/>
        <w:rPr>
          <w:rFonts w:hint="eastAsia"/>
        </w:rPr>
      </w:pPr>
      <w:r>
        <w:rPr>
          <w:rFonts w:hint="eastAsia"/>
        </w:rPr>
        <w:t>假死的具体流程</w:t>
      </w:r>
    </w:p>
    <w:p w14:paraId="11EC1762">
      <w:pPr>
        <w:ind w:left="336" w:firstLineChars="200"/>
        <w:jc w:val="left"/>
        <w:rPr>
          <w:rFonts w:hint="eastAsia"/>
        </w:rPr>
      </w:pPr>
      <w:r>
        <w:rPr>
          <w:rFonts w:hint="eastAsia"/>
        </w:rPr>
        <w:t>在和泉来内室时，室内除了站立的森兰丸和跪坐的信长，还藏有两人。这两人藏匿位置如图所示：（图中比例可能不完全准确，但半人高的黑色屏风后面一定可以藏人）</w:t>
      </w:r>
    </w:p>
    <w:p w14:paraId="207C64C9">
      <w:pPr>
        <w:ind w:left="336" w:firstLineChars="200"/>
        <w:jc w:val="left"/>
        <w:rPr>
          <w:rFonts w:hint="eastAsia"/>
        </w:rPr>
      </w:pPr>
      <w:r>
        <w:rPr>
          <w:rFonts w:hint="eastAsia"/>
        </w:rPr>
        <w:drawing>
          <wp:inline distT="0" distB="0" distL="0" distR="0">
            <wp:extent cx="3543300" cy="3962400"/>
            <wp:effectExtent l="0" t="0" r="0" b="0"/>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5"/>
                    <a:stretch>
                      <a:fillRect/>
                    </a:stretch>
                  </pic:blipFill>
                  <pic:spPr>
                    <a:xfrm>
                      <a:off x="0" y="0"/>
                      <a:ext cx="3543300" cy="3962400"/>
                    </a:xfrm>
                    <a:prstGeom prst="rect">
                      <a:avLst/>
                    </a:prstGeom>
                  </pic:spPr>
                </pic:pic>
              </a:graphicData>
            </a:graphic>
          </wp:inline>
        </w:drawing>
      </w:r>
    </w:p>
    <w:p w14:paraId="09155EBD">
      <w:pPr>
        <w:ind w:left="336" w:firstLineChars="200"/>
        <w:jc w:val="left"/>
        <w:rPr>
          <w:rFonts w:hint="eastAsia"/>
        </w:rPr>
      </w:pPr>
      <w:r>
        <w:rPr>
          <w:rFonts w:hint="eastAsia"/>
        </w:rPr>
        <w:t>当信长宣称要切腹后，森兰丸拉上了内室的门。根据后续开门时的描述“</w:t>
      </w:r>
      <w:r>
        <w:rPr>
          <w:rFonts w:hint="eastAsia"/>
          <w:highlight w:val="none"/>
          <w:shd w:val="clear" w:color="auto" w:fill="auto"/>
        </w:rPr>
        <w:t>“</w:t>
      </w:r>
      <w:r>
        <w:rPr>
          <w:rFonts w:ascii="仿宋" w:hAnsi="仿宋" w:eastAsia="仿宋" w:cs="仿宋"/>
          <w:i w:val="0"/>
          <w:strike w:val="0"/>
          <w:color w:val="000000"/>
          <w:sz w:val="24"/>
          <w:u w:val="none"/>
          <w:shd w:val="clear" w:color="auto" w:fill="auto"/>
        </w:rPr>
        <w:t>等我连忙甩头缓过神来，眼前的视线已经完全被正冷笑着拉开房门的森兰丸的身影占据。</w:t>
      </w:r>
      <w:r>
        <w:rPr>
          <w:rFonts w:hint="eastAsia"/>
          <w:highlight w:val="none"/>
          <w:shd w:val="clear" w:color="auto" w:fill="auto"/>
        </w:rPr>
        <w:t>”</w:t>
      </w:r>
      <w:r>
        <w:rPr>
          <w:rFonts w:hint="eastAsia"/>
        </w:rPr>
        <w:t>”可知，关门时和泉的视线会被森兰丸的身影完全挡住。此时信长便可以与藏匿的影武者进行交换。因为影武者的身材与信长相同，因此光看身影无法发现异常。</w:t>
      </w:r>
    </w:p>
    <w:p w14:paraId="2427A402">
      <w:pPr>
        <w:ind w:left="336" w:firstLineChars="200"/>
        <w:jc w:val="left"/>
        <w:rPr>
          <w:rFonts w:hint="eastAsia"/>
        </w:rPr>
      </w:pPr>
      <w:r>
        <w:rPr>
          <w:rFonts w:hint="eastAsia"/>
        </w:rPr>
        <w:t>此后的信长可直接开始准备后续的伪装。示意图如下：</w:t>
      </w:r>
    </w:p>
    <w:p w14:paraId="5A79BBFE">
      <w:pPr>
        <w:ind w:left="336" w:firstLineChars="200"/>
        <w:jc w:val="left"/>
        <w:rPr>
          <w:rFonts w:hint="eastAsia"/>
        </w:rPr>
      </w:pPr>
      <w:r>
        <w:drawing>
          <wp:inline distT="0" distB="0" distL="0" distR="0">
            <wp:extent cx="3286125" cy="3257550"/>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5" name="picture" descr="descript"/>
                    <pic:cNvPicPr/>
                  </pic:nvPicPr>
                  <pic:blipFill>
                    <a:blip r:embed="rId6"/>
                    <a:srcRect/>
                    <a:stretch>
                      <a:fillRect/>
                    </a:stretch>
                  </pic:blipFill>
                  <pic:spPr>
                    <a:xfrm>
                      <a:off x="0" y="0"/>
                      <a:ext cx="3286125" cy="3257550"/>
                    </a:xfrm>
                    <a:prstGeom prst="rect">
                      <a:avLst/>
                    </a:prstGeom>
                  </pic:spPr>
                </pic:pic>
              </a:graphicData>
            </a:graphic>
          </wp:inline>
        </w:drawing>
      </w:r>
    </w:p>
    <w:p w14:paraId="7326F241">
      <w:pPr>
        <w:ind w:left="336" w:firstLineChars="200"/>
        <w:jc w:val="left"/>
        <w:rPr>
          <w:rFonts w:hint="eastAsia"/>
        </w:rPr>
      </w:pPr>
      <w:r>
        <w:rPr>
          <w:rFonts w:hint="eastAsia"/>
        </w:rPr>
        <w:t>影武者继续切腹的流程，在他将刀刃刺入自己的腹部后，已完成伪装的信长开始朗诵《郭盛》。因为切腹的是影武者，所以信长才能正常朗诵。</w:t>
      </w:r>
    </w:p>
    <w:p w14:paraId="252744BB">
      <w:pPr>
        <w:ind w:left="336" w:firstLineChars="200"/>
        <w:jc w:val="left"/>
        <w:rPr>
          <w:rFonts w:hint="eastAsia"/>
        </w:rPr>
      </w:pPr>
      <w:r>
        <w:rPr>
          <w:rFonts w:hint="eastAsia"/>
        </w:rPr>
        <w:t>朗诵结束后，森兰丸对影武者进行斩首。而躲在屏风后的南蛮人，通过事先绑在影武者头上的细线，将他的头颅拉向具足的方向。因为南蛮人会表演木偶戏，所以细线和操作细线的技巧均具备，手法可行。南蛮人只需将头颅拉到具足后方隐藏起来，只能看到影子的和泉便不会发现异常。</w:t>
      </w:r>
    </w:p>
    <w:p w14:paraId="6A6CAFF0">
      <w:pPr>
        <w:ind w:left="336" w:firstLineChars="200"/>
        <w:jc w:val="left"/>
        <w:rPr>
          <w:rFonts w:hint="eastAsia"/>
        </w:rPr>
      </w:pPr>
      <w:r>
        <w:rPr>
          <w:rFonts w:hint="eastAsia"/>
        </w:rPr>
        <w:t>因为根据之前的推理，森兰丸是左手拔刀，刀鞘在右手边。因此出刀斩首时是从右手边出发，不容易斩到细线，收刀时也不容易碰到细线。</w:t>
      </w:r>
    </w:p>
    <w:p w14:paraId="5E905B10">
      <w:pPr>
        <w:ind w:left="336" w:firstLineChars="200"/>
        <w:jc w:val="left"/>
        <w:rPr>
          <w:rFonts w:hint="eastAsia"/>
        </w:rPr>
      </w:pPr>
      <w:r>
        <w:rPr>
          <w:rFonts w:hint="eastAsia"/>
        </w:rPr>
        <w:t>之后森兰丸拉开房门，和泉看到了伪装成具足手中头颅的信长。此时南蛮人使用腹语术模仿信长的声音，诅咒众人。因为发音的不是信长，因此信长嘴唇没有张开。诅咒声愈发尖锐，也是对使用了腹语术的暗示。</w:t>
      </w:r>
    </w:p>
    <w:p w14:paraId="768CCF76">
      <w:pPr>
        <w:ind w:left="336" w:firstLineChars="200"/>
        <w:jc w:val="left"/>
        <w:rPr>
          <w:rFonts w:hint="eastAsia"/>
        </w:rPr>
      </w:pPr>
      <w:r>
        <w:rPr>
          <w:rFonts w:hint="eastAsia"/>
        </w:rPr>
        <w:t>最后森兰丸放火毁灭证据，信长便可趁乱逃离脱身。</w:t>
      </w:r>
    </w:p>
    <w:p w14:paraId="30D5A35F">
      <w:pPr>
        <w:ind w:left="336" w:firstLineChars="200"/>
        <w:jc w:val="left"/>
        <w:rPr>
          <w:rFonts w:hint="eastAsia"/>
        </w:rPr>
      </w:pPr>
    </w:p>
    <w:p w14:paraId="314D9DC8">
      <w:pPr>
        <w:numPr>
          <w:ilvl w:val="0"/>
          <w:numId w:val="2"/>
        </w:numPr>
        <w:jc w:val="left"/>
        <w:rPr>
          <w:rFonts w:hint="eastAsia"/>
        </w:rPr>
      </w:pPr>
      <w:r>
        <w:rPr>
          <w:rFonts w:hint="eastAsia"/>
        </w:rPr>
        <w:t>关于信长逃离本能寺可能的途径</w:t>
      </w:r>
    </w:p>
    <w:p w14:paraId="068C73A6">
      <w:pPr>
        <w:ind w:left="0"/>
        <w:jc w:val="left"/>
        <w:rPr>
          <w:rFonts w:hint="eastAsia"/>
        </w:rPr>
      </w:pPr>
      <w:r>
        <w:rPr>
          <w:rFonts w:hint="eastAsia"/>
        </w:rPr>
        <w:t xml:space="preserve">    利玄在半夜被惊醒后打开房门，迎面看见森兰丸打开内室门，说明利玄住的房间应正对着内室，即走廊尽头左侧的房间。而后利玄听见身后传来啪啪的碎裂声，说明他房间的窗户玻璃（或者其他遮挡物）被铁炮击碎。他连鞋都来不及穿就跑到了走廊上，很可能来不及关门，因此之后离开内室前往外殿御敌的信长就可以直接看到他房间窗户碎裂的事实。因此等到利用上述诡计把村上和泉一干人等吓跑后，信长就可以通过对面利玄房间的窗户逃出内殿，然后再和利玄一样趁乱从某扇大门混在人群中即可逃离本能寺。</w:t>
      </w:r>
    </w:p>
    <w:p w14:paraId="6B274751">
      <w:pPr>
        <w:ind w:left="0"/>
        <w:jc w:val="left"/>
        <w:rPr>
          <w:rFonts w:hint="eastAsia"/>
        </w:rPr>
      </w:pPr>
    </w:p>
    <w:p w14:paraId="4D4AE1FD">
      <w:pPr>
        <w:numPr>
          <w:ilvl w:val="0"/>
          <w:numId w:val="2"/>
        </w:numPr>
        <w:jc w:val="left"/>
        <w:rPr>
          <w:rFonts w:hint="eastAsia"/>
        </w:rPr>
      </w:pPr>
      <w:r>
        <w:rPr>
          <w:rFonts w:hint="eastAsia"/>
        </w:rPr>
        <w:t>关于“信长”身影转身动作迟钝的原因</w:t>
      </w:r>
    </w:p>
    <w:p w14:paraId="3012FFBD">
      <w:pPr>
        <w:ind w:left="336" w:firstLineChars="200"/>
        <w:jc w:val="left"/>
        <w:rPr>
          <w:rFonts w:hint="eastAsia"/>
        </w:rPr>
      </w:pPr>
      <w:r>
        <w:rPr>
          <w:rFonts w:hint="eastAsia"/>
        </w:rPr>
        <w:t>根据之前的推理，此处的信长是影武者假扮的。因此动作迟钝可能有以下几种原因：影武者才是真正负伤者，影武者假装负伤的信长所以故意动作迟钝，影武者为了避免缠住细线等原因影响后续诡计因此动作十分小心。</w:t>
      </w:r>
    </w:p>
    <w:p w14:paraId="1179724D">
      <w:pPr>
        <w:ind w:left="0"/>
        <w:jc w:val="left"/>
        <w:rPr>
          <w:rFonts w:hint="eastAsia"/>
        </w:rPr>
      </w:pPr>
    </w:p>
    <w:p w14:paraId="217272CA">
      <w:pPr>
        <w:numPr>
          <w:ilvl w:val="0"/>
          <w:numId w:val="2"/>
        </w:numPr>
        <w:jc w:val="left"/>
        <w:rPr>
          <w:rFonts w:hint="eastAsia"/>
        </w:rPr>
      </w:pPr>
      <w:r>
        <w:rPr>
          <w:rFonts w:hint="eastAsia"/>
        </w:rPr>
        <w:t>另一种基于信长会腹语术的解答</w:t>
      </w:r>
    </w:p>
    <w:p w14:paraId="7D1DD955">
      <w:pPr>
        <w:ind w:left="336" w:firstLineChars="200"/>
        <w:jc w:val="left"/>
        <w:rPr>
          <w:rFonts w:hint="eastAsia"/>
        </w:rPr>
      </w:pPr>
      <w:r>
        <w:rPr>
          <w:rFonts w:hint="eastAsia"/>
        </w:rPr>
        <w:t>假如信长从南蛮人那里学会腹语术，那就不需要南蛮人来模仿信长进行诅咒。而操作细线使影武者头颅飞向具足，也完全可以由躲在此处的信长亲自操作。如此一来，房间内躲藏的人就少掉一人，降低了暴露的风险。不过信长本人的操作难度也大幅上升，因此作为一种可能的额外解答。</w:t>
      </w:r>
    </w:p>
    <w:p w14:paraId="609A0778">
      <w:pPr>
        <w:ind w:left="336" w:firstLineChars="200"/>
        <w:jc w:val="left"/>
        <w:rPr>
          <w:rFonts w:hint="eastAsia"/>
        </w:rPr>
      </w:pPr>
    </w:p>
    <w:p w14:paraId="36303FBB">
      <w:pPr>
        <w:pStyle w:val="15"/>
        <w:jc w:val="left"/>
        <w:rPr>
          <w:color w:val="FF0000"/>
          <w:highlight w:val="none"/>
          <w:shd w:val="clear" w:color="auto" w:fill="auto"/>
        </w:rPr>
      </w:pPr>
      <w:bookmarkStart w:id="0" w:name="_GoBack"/>
      <w:bookmarkEnd w:id="0"/>
    </w:p>
    <w:p w14:paraId="5FC21898">
      <w:pPr>
        <w:pBdr>
          <w:bottom w:val="none" w:color="auto" w:sz="0" w:space="0"/>
        </w:pBdr>
        <w:snapToGrid/>
        <w:spacing w:after="0" w:line="240" w:lineRule="auto"/>
        <w:ind w:left="0"/>
        <w:jc w:val="both"/>
        <w:rPr>
          <w:highlight w:val="none"/>
          <w:shd w:val="clear" w:color="auto" w:fill="auto"/>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336" w:hanging="336"/>
      </w:pPr>
      <w:rPr>
        <w:rFonts w:hint="default"/>
      </w:r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abstractNum w:abstractNumId="1">
    <w:nsid w:val="0053208E"/>
    <w:multiLevelType w:val="multilevel"/>
    <w:tmpl w:val="0053208E"/>
    <w:lvl w:ilvl="0" w:tentative="0">
      <w:start w:val="1"/>
      <w:numFmt w:val="decimal"/>
      <w:lvlText w:val="%1."/>
      <w:lvlJc w:val="left"/>
      <w:pPr>
        <w:ind w:left="336" w:hanging="336"/>
      </w:pPr>
      <w:rPr>
        <w:rFonts w:hint="default"/>
      </w:r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2653F49"/>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toc 8"/>
    <w:basedOn w:val="1"/>
    <w:next w:val="1"/>
    <w:autoRedefine/>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3"/>
    <w:qFormat/>
    <w:uiPriority w:val="0"/>
    <w:pPr>
      <w:jc w:val="center"/>
      <w:outlineLvl w:val="1"/>
    </w:pPr>
    <w:rPr>
      <w:rFonts w:cstheme="minorBidi"/>
      <w:b/>
      <w:bCs/>
      <w:kern w:val="28"/>
      <w:sz w:val="44"/>
      <w:szCs w:val="32"/>
    </w:rPr>
  </w:style>
  <w:style w:type="paragraph" w:styleId="15">
    <w:name w:val="Title"/>
    <w:basedOn w:val="1"/>
    <w:next w:val="1"/>
    <w:link w:val="20"/>
    <w:qFormat/>
    <w:uiPriority w:val="0"/>
    <w:pPr>
      <w:jc w:val="center"/>
      <w:outlineLvl w:val="0"/>
    </w:pPr>
    <w:rPr>
      <w:rFonts w:cstheme="majorBidi"/>
      <w:b/>
      <w:bCs/>
      <w:sz w:val="48"/>
      <w:szCs w:val="32"/>
    </w:rPr>
  </w:style>
  <w:style w:type="table" w:styleId="17">
    <w:name w:val="Table Grid"/>
    <w:basedOn w:val="16"/>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qFormat/>
    <w:uiPriority w:val="0"/>
    <w:rPr>
      <w:color w:val="1E6FFF"/>
      <w:u w:val="single"/>
    </w:rPr>
  </w:style>
  <w:style w:type="character" w:customStyle="1" w:styleId="20">
    <w:name w:val="标题 字符"/>
    <w:basedOn w:val="18"/>
    <w:link w:val="15"/>
    <w:qFormat/>
    <w:uiPriority w:val="0"/>
    <w:rPr>
      <w:rFonts w:ascii="Arial" w:hAnsi="Arial" w:eastAsia="微软雅黑" w:cstheme="majorBidi"/>
      <w:b/>
      <w:bCs/>
      <w:kern w:val="2"/>
      <w:sz w:val="48"/>
      <w:szCs w:val="32"/>
    </w:rPr>
  </w:style>
  <w:style w:type="paragraph" w:customStyle="1" w:styleId="21">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2">
    <w:name w:val="melo-codeblock-Base-theme-char"/>
    <w:qFormat/>
    <w:uiPriority w:val="99"/>
    <w:rPr>
      <w:rFonts w:ascii="Monaco" w:hAnsi="Monaco" w:eastAsia="Monaco" w:cs="Monaco"/>
      <w:color w:val="000000"/>
      <w:sz w:val="21"/>
    </w:rPr>
  </w:style>
  <w:style w:type="character" w:customStyle="1" w:styleId="23">
    <w:name w:val="副标题 字符"/>
    <w:basedOn w:val="18"/>
    <w:link w:val="14"/>
    <w:qFormat/>
    <w:uiPriority w:val="0"/>
    <w:rPr>
      <w:rFonts w:ascii="Arial" w:hAnsi="Arial" w:eastAsia="微软雅黑" w:cstheme="minorBidi"/>
      <w:b/>
      <w:bCs/>
      <w:kern w:val="28"/>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1986</Words>
  <Characters>1986</Characters>
  <TotalTime>0</TotalTime>
  <ScaleCrop>false</ScaleCrop>
  <LinksUpToDate>false</LinksUpToDate>
  <CharactersWithSpaces>1999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2025-08-02T16:30:00Z</dcterms:created>
  <dc:creator>胡姚轩</dc:creator>
  <cp:lastModifiedBy>胡姚轩</cp:lastModifiedBy>
  <dcterms:modified xsi:type="dcterms:W3CDTF">2025-08-02T08:31:14Z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eyJoZGlkIjoiNjY1NGQ5YWY3ZTdhOWRkYTllN2Y3YWZiNWRiN2U0NzYiLCJ1c2VySWQiOiIxMTQ3ODUxMDUwIn0=</vt:lpwstr>
  </property>
  <property fmtid="{D5CDD505-2E9C-101B-9397-08002B2CF9AE}" pid="3" name="KSOProductBuildVer">
    <vt:lpwstr>2052-12.1.0.21915</vt:lpwstr>
  </property>
  <property fmtid="{D5CDD505-2E9C-101B-9397-08002B2CF9AE}" pid="4" name="ICV">
    <vt:lpwstr>D36586EB6F19462ABE37FF199CB551F6_12</vt:lpwstr>
  </property>
</Properties>
</file>